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90" w:rsidRDefault="001A6A90" w:rsidP="005D29C6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1A6A90">
        <w:rPr>
          <w:rFonts w:ascii="Times New Roman" w:hAnsi="Times New Roman" w:cs="Times New Roman"/>
          <w:sz w:val="20"/>
          <w:szCs w:val="20"/>
          <w:lang w:val="es-ES"/>
        </w:rPr>
        <w:t>I ENCUENTRO LUSO-GALAICO DE ESTADÍSTICA EN EL MEDIO AMBIENTE Y EN LA ECOLOGÍA</w:t>
      </w:r>
    </w:p>
    <w:p w:rsidR="00B144E8" w:rsidRPr="00A701F5" w:rsidRDefault="00E56036" w:rsidP="00B144E8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sz w:val="20"/>
          <w:szCs w:val="20"/>
          <w:lang w:val="es-ES"/>
        </w:rPr>
        <w:t>PÓSTER</w:t>
      </w:r>
    </w:p>
    <w:p w:rsidR="004B4548" w:rsidRPr="00A701F5" w:rsidRDefault="004B4548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2052DD" w:rsidRPr="00A701F5" w:rsidRDefault="004B4548" w:rsidP="002052DD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sz w:val="20"/>
          <w:szCs w:val="20"/>
          <w:lang w:val="es-ES"/>
        </w:rPr>
        <w:t>Título de la comunicación</w:t>
      </w:r>
    </w:p>
    <w:p w:rsidR="002052DD" w:rsidRPr="00A701F5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4B4548" w:rsidRPr="00A701F5" w:rsidRDefault="002052DD" w:rsidP="002052DD">
      <w:pPr>
        <w:rPr>
          <w:rFonts w:ascii="Times New Roman" w:hAnsi="Times New Roman" w:cs="Times New Roman"/>
          <w:i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i/>
          <w:sz w:val="20"/>
          <w:szCs w:val="20"/>
          <w:lang w:val="es-ES"/>
        </w:rPr>
        <w:t>Nombre y apellido del autor 1 y presenta</w:t>
      </w:r>
      <w:r w:rsidR="00B57DB6" w:rsidRPr="00A701F5">
        <w:rPr>
          <w:rFonts w:ascii="Times New Roman" w:hAnsi="Times New Roman" w:cs="Times New Roman"/>
          <w:i/>
          <w:sz w:val="20"/>
          <w:szCs w:val="20"/>
          <w:lang w:val="es-ES"/>
        </w:rPr>
        <w:t xml:space="preserve"> la comunicación</w:t>
      </w:r>
    </w:p>
    <w:p w:rsidR="002052DD" w:rsidRPr="00A701F5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sz w:val="20"/>
          <w:szCs w:val="20"/>
          <w:lang w:val="es-ES"/>
        </w:rPr>
        <w:t>Afiliación del autor 1</w:t>
      </w:r>
      <w:r w:rsidR="004B4548" w:rsidRPr="00A701F5">
        <w:rPr>
          <w:rFonts w:ascii="Times New Roman" w:hAnsi="Times New Roman" w:cs="Times New Roman"/>
          <w:sz w:val="20"/>
          <w:szCs w:val="20"/>
          <w:lang w:val="es-ES"/>
        </w:rPr>
        <w:t>, Emailautor1@</w:t>
      </w:r>
      <w:r w:rsidR="001A6A90">
        <w:rPr>
          <w:rFonts w:ascii="Times New Roman" w:hAnsi="Times New Roman" w:cs="Times New Roman"/>
          <w:sz w:val="20"/>
          <w:szCs w:val="20"/>
          <w:lang w:val="es-ES"/>
        </w:rPr>
        <w:t>eco</w:t>
      </w:r>
      <w:r w:rsidR="004B4548" w:rsidRPr="00A701F5">
        <w:rPr>
          <w:rFonts w:ascii="Times New Roman" w:hAnsi="Times New Roman" w:cs="Times New Roman"/>
          <w:sz w:val="20"/>
          <w:szCs w:val="20"/>
          <w:lang w:val="es-ES"/>
        </w:rPr>
        <w:t>.univ.pt</w:t>
      </w:r>
    </w:p>
    <w:p w:rsidR="002052DD" w:rsidRPr="00A701F5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4B4548" w:rsidRPr="00A701F5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sz w:val="20"/>
          <w:szCs w:val="20"/>
          <w:lang w:val="es-ES"/>
        </w:rPr>
        <w:t>Nombre y apellido del autor 2</w:t>
      </w:r>
    </w:p>
    <w:p w:rsidR="002052DD" w:rsidRPr="00A701F5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sz w:val="20"/>
          <w:szCs w:val="20"/>
          <w:lang w:val="es-ES"/>
        </w:rPr>
        <w:t>Afiliación del aut</w:t>
      </w:r>
      <w:r w:rsidR="004B4548" w:rsidRPr="00A701F5">
        <w:rPr>
          <w:rFonts w:ascii="Times New Roman" w:hAnsi="Times New Roman" w:cs="Times New Roman"/>
          <w:sz w:val="20"/>
          <w:szCs w:val="20"/>
          <w:lang w:val="es-ES"/>
        </w:rPr>
        <w:t>or 2, Emailautor2@stats.univ.pt</w:t>
      </w:r>
    </w:p>
    <w:p w:rsidR="002052DD" w:rsidRPr="00A701F5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2052DD" w:rsidRPr="00A701F5" w:rsidRDefault="004B4548" w:rsidP="002052DD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b/>
          <w:sz w:val="20"/>
          <w:szCs w:val="20"/>
          <w:lang w:val="es-ES"/>
        </w:rPr>
        <w:t>Palabras clave:</w:t>
      </w:r>
      <w:r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1A6A90" w:rsidRPr="001A6A90">
        <w:rPr>
          <w:rFonts w:ascii="Times New Roman" w:hAnsi="Times New Roman" w:cs="Times New Roman"/>
          <w:sz w:val="20"/>
          <w:szCs w:val="20"/>
          <w:lang w:val="es-ES"/>
        </w:rPr>
        <w:t>Medio Ambiente, Ecología, Estadística, Modelos</w:t>
      </w:r>
      <w:bookmarkStart w:id="0" w:name="_GoBack"/>
      <w:bookmarkEnd w:id="0"/>
      <w:r w:rsidRPr="00A701F5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:rsidR="002052DD" w:rsidRPr="00A701F5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2052DD" w:rsidRPr="00A701F5" w:rsidRDefault="004B4548" w:rsidP="002052DD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b/>
          <w:sz w:val="20"/>
          <w:szCs w:val="20"/>
          <w:lang w:val="es-ES"/>
        </w:rPr>
        <w:t>Res</w:t>
      </w:r>
      <w:r w:rsidR="00B57DB6" w:rsidRPr="00A701F5">
        <w:rPr>
          <w:rFonts w:ascii="Times New Roman" w:hAnsi="Times New Roman" w:cs="Times New Roman"/>
          <w:b/>
          <w:sz w:val="20"/>
          <w:szCs w:val="20"/>
          <w:lang w:val="es-ES"/>
        </w:rPr>
        <w:t>u</w:t>
      </w:r>
      <w:r w:rsidRPr="00A701F5">
        <w:rPr>
          <w:rFonts w:ascii="Times New Roman" w:hAnsi="Times New Roman" w:cs="Times New Roman"/>
          <w:b/>
          <w:sz w:val="20"/>
          <w:szCs w:val="20"/>
          <w:lang w:val="es-ES"/>
        </w:rPr>
        <w:t>men</w:t>
      </w:r>
      <w:r w:rsidR="002052DD" w:rsidRPr="00A701F5">
        <w:rPr>
          <w:rFonts w:ascii="Times New Roman" w:hAnsi="Times New Roman" w:cs="Times New Roman"/>
          <w:b/>
          <w:sz w:val="20"/>
          <w:szCs w:val="20"/>
          <w:lang w:val="es-ES"/>
        </w:rPr>
        <w:t>:</w:t>
      </w:r>
      <w:r w:rsidR="002052DD"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 El res</w:t>
      </w:r>
      <w:r w:rsidR="00B57DB6" w:rsidRPr="00A701F5">
        <w:rPr>
          <w:rFonts w:ascii="Times New Roman" w:hAnsi="Times New Roman" w:cs="Times New Roman"/>
          <w:sz w:val="20"/>
          <w:szCs w:val="20"/>
          <w:lang w:val="es-ES"/>
        </w:rPr>
        <w:t>u</w:t>
      </w:r>
      <w:r w:rsidR="002052DD"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men de la comunicación puede ser </w:t>
      </w:r>
      <w:r w:rsidR="00B57DB6" w:rsidRPr="00A701F5">
        <w:rPr>
          <w:rFonts w:ascii="Times New Roman" w:hAnsi="Times New Roman" w:cs="Times New Roman"/>
          <w:sz w:val="20"/>
          <w:szCs w:val="20"/>
          <w:lang w:val="es-ES"/>
        </w:rPr>
        <w:t>incluido</w:t>
      </w:r>
      <w:r w:rsidR="002052DD"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 aquí en su totalidad o dividido en secciones abajo.</w:t>
      </w:r>
    </w:p>
    <w:p w:rsidR="002052DD" w:rsidRPr="00A701F5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2052DD" w:rsidRPr="00A701F5" w:rsidRDefault="004B4548" w:rsidP="002052DD">
      <w:pPr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b/>
          <w:sz w:val="20"/>
          <w:szCs w:val="20"/>
          <w:lang w:val="es-ES"/>
        </w:rPr>
        <w:t>1. Introducción</w:t>
      </w:r>
    </w:p>
    <w:p w:rsidR="002052DD" w:rsidRPr="00A701F5" w:rsidRDefault="002052DD" w:rsidP="004B4548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El texto no debe tener más de dos páginas. </w:t>
      </w:r>
    </w:p>
    <w:p w:rsidR="002052DD" w:rsidRPr="00A701F5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2052DD" w:rsidRPr="00A701F5" w:rsidRDefault="002052DD" w:rsidP="004B4548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Los idiomas oficiales del </w:t>
      </w:r>
      <w:r w:rsidR="001A6A90" w:rsidRPr="001A6A90">
        <w:rPr>
          <w:rFonts w:ascii="Times New Roman" w:hAnsi="Times New Roman" w:cs="Times New Roman"/>
          <w:sz w:val="20"/>
          <w:szCs w:val="20"/>
          <w:lang w:val="es-ES"/>
        </w:rPr>
        <w:t>I Encuentro Luso-Galaico de Estadística en el Medio Ambiente y en la Ecología</w:t>
      </w:r>
      <w:r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 son el portugués y el gallego o castellano. En consecuencia, se espera que todos los resúmenes se </w:t>
      </w:r>
      <w:r w:rsidR="00B57DB6" w:rsidRPr="00A701F5">
        <w:rPr>
          <w:rFonts w:ascii="Times New Roman" w:hAnsi="Times New Roman" w:cs="Times New Roman"/>
          <w:sz w:val="20"/>
          <w:szCs w:val="20"/>
          <w:lang w:val="es-ES"/>
        </w:rPr>
        <w:t>presenten</w:t>
      </w:r>
      <w:r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 en uno de estos idiomas, excepto para los participantes que</w:t>
      </w:r>
      <w:r w:rsidR="00B57DB6"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 no utilicen estos idiomas</w:t>
      </w:r>
      <w:r w:rsidR="00A701F5" w:rsidRPr="00A701F5">
        <w:rPr>
          <w:rFonts w:ascii="Times New Roman" w:hAnsi="Times New Roman" w:cs="Times New Roman"/>
          <w:sz w:val="20"/>
          <w:szCs w:val="20"/>
          <w:lang w:val="es-ES"/>
        </w:rPr>
        <w:t>,</w:t>
      </w:r>
      <w:r w:rsidR="00B57DB6"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 que podrán presentar los resúmenes en inglés. </w:t>
      </w:r>
      <w:r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Sin embargo, tenga en cuenta que las diapositivas de las presentaciones orales o </w:t>
      </w:r>
      <w:r w:rsidR="00A701F5">
        <w:rPr>
          <w:rFonts w:ascii="Times New Roman" w:hAnsi="Times New Roman" w:cs="Times New Roman"/>
          <w:sz w:val="20"/>
          <w:szCs w:val="20"/>
          <w:lang w:val="es-ES"/>
        </w:rPr>
        <w:t>pó</w:t>
      </w:r>
      <w:r w:rsidR="00B57DB6" w:rsidRPr="00A701F5">
        <w:rPr>
          <w:rFonts w:ascii="Times New Roman" w:hAnsi="Times New Roman" w:cs="Times New Roman"/>
          <w:sz w:val="20"/>
          <w:szCs w:val="20"/>
          <w:lang w:val="es-ES"/>
        </w:rPr>
        <w:t>ster</w:t>
      </w:r>
      <w:r w:rsidR="00A701F5" w:rsidRPr="00A701F5">
        <w:rPr>
          <w:rFonts w:ascii="Times New Roman" w:hAnsi="Times New Roman" w:cs="Times New Roman"/>
          <w:sz w:val="20"/>
          <w:szCs w:val="20"/>
          <w:lang w:val="es-ES"/>
        </w:rPr>
        <w:t>e</w:t>
      </w:r>
      <w:r w:rsidR="00B57DB6" w:rsidRPr="00A701F5">
        <w:rPr>
          <w:rFonts w:ascii="Times New Roman" w:hAnsi="Times New Roman" w:cs="Times New Roman"/>
          <w:sz w:val="20"/>
          <w:szCs w:val="20"/>
          <w:lang w:val="es-ES"/>
        </w:rPr>
        <w:t>s</w:t>
      </w:r>
      <w:r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B57DB6" w:rsidRPr="00A701F5">
        <w:rPr>
          <w:rFonts w:ascii="Times New Roman" w:hAnsi="Times New Roman" w:cs="Times New Roman"/>
          <w:sz w:val="20"/>
          <w:szCs w:val="20"/>
          <w:lang w:val="es-ES"/>
        </w:rPr>
        <w:t>se pueden escribir en inglé</w:t>
      </w:r>
      <w:r w:rsidRPr="00A701F5">
        <w:rPr>
          <w:rFonts w:ascii="Times New Roman" w:hAnsi="Times New Roman" w:cs="Times New Roman"/>
          <w:sz w:val="20"/>
          <w:szCs w:val="20"/>
          <w:lang w:val="es-ES"/>
        </w:rPr>
        <w:t>s.</w:t>
      </w:r>
    </w:p>
    <w:p w:rsidR="002052DD" w:rsidRPr="00A701F5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2052DD" w:rsidRPr="00A701F5" w:rsidRDefault="004B4548" w:rsidP="002052DD">
      <w:pPr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b/>
          <w:sz w:val="20"/>
          <w:szCs w:val="20"/>
          <w:lang w:val="es-ES"/>
        </w:rPr>
        <w:t>2. El uso de la estructura</w:t>
      </w:r>
    </w:p>
    <w:p w:rsidR="002052DD" w:rsidRPr="00A701F5" w:rsidRDefault="002052DD" w:rsidP="004B4548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Las referencias deben aparecer en una sección separada. Los formatos para los distintos tipos de referencias deben ajustarse a los ejemplos incluidos en ella. Por lo tanto </w:t>
      </w:r>
      <w:r w:rsidR="00B57DB6" w:rsidRPr="00A701F5">
        <w:rPr>
          <w:rFonts w:ascii="Times New Roman" w:hAnsi="Times New Roman" w:cs="Times New Roman"/>
          <w:sz w:val="20"/>
          <w:szCs w:val="20"/>
          <w:lang w:val="es-ES"/>
        </w:rPr>
        <w:t>se pueden referir a</w:t>
      </w:r>
      <w:r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 Paulino, Amaral </w:t>
      </w:r>
      <w:proofErr w:type="spellStart"/>
      <w:r w:rsidRPr="00A701F5">
        <w:rPr>
          <w:rFonts w:ascii="Times New Roman" w:hAnsi="Times New Roman" w:cs="Times New Roman"/>
          <w:sz w:val="20"/>
          <w:szCs w:val="20"/>
          <w:lang w:val="es-ES"/>
        </w:rPr>
        <w:t>Turkman</w:t>
      </w:r>
      <w:proofErr w:type="spellEnd"/>
      <w:r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FA7040"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y </w:t>
      </w:r>
      <w:proofErr w:type="spellStart"/>
      <w:r w:rsidRPr="00A701F5">
        <w:rPr>
          <w:rFonts w:ascii="Times New Roman" w:hAnsi="Times New Roman" w:cs="Times New Roman"/>
          <w:sz w:val="20"/>
          <w:szCs w:val="20"/>
          <w:lang w:val="es-ES"/>
        </w:rPr>
        <w:t>Murteira</w:t>
      </w:r>
      <w:proofErr w:type="spellEnd"/>
      <w:r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 (2003) o simplemente el li</w:t>
      </w:r>
      <w:r w:rsidR="004B4548" w:rsidRPr="00A701F5">
        <w:rPr>
          <w:rFonts w:ascii="Times New Roman" w:hAnsi="Times New Roman" w:cs="Times New Roman"/>
          <w:sz w:val="20"/>
          <w:szCs w:val="20"/>
          <w:lang w:val="es-ES"/>
        </w:rPr>
        <w:t>bro [2]</w:t>
      </w:r>
      <w:r w:rsidRPr="00A701F5">
        <w:rPr>
          <w:rFonts w:ascii="Times New Roman" w:hAnsi="Times New Roman" w:cs="Times New Roman"/>
          <w:sz w:val="20"/>
          <w:szCs w:val="20"/>
          <w:lang w:val="es-ES"/>
        </w:rPr>
        <w:t>, así c</w:t>
      </w:r>
      <w:r w:rsidR="004B4548"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omo </w:t>
      </w:r>
      <w:proofErr w:type="spellStart"/>
      <w:r w:rsidR="004B4548" w:rsidRPr="00A701F5">
        <w:rPr>
          <w:rFonts w:ascii="Times New Roman" w:hAnsi="Times New Roman" w:cs="Times New Roman"/>
          <w:sz w:val="20"/>
          <w:szCs w:val="20"/>
          <w:lang w:val="es-ES"/>
        </w:rPr>
        <w:t>Nunes</w:t>
      </w:r>
      <w:proofErr w:type="spellEnd"/>
      <w:r w:rsidR="004B4548"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 et al. [1] o [3]</w:t>
      </w:r>
      <w:r w:rsidRPr="00A701F5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:rsidR="002052DD" w:rsidRPr="00A701F5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2052DD" w:rsidRPr="00A701F5" w:rsidRDefault="004B4548" w:rsidP="002052DD">
      <w:pPr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b/>
          <w:sz w:val="20"/>
          <w:szCs w:val="20"/>
          <w:lang w:val="es-ES"/>
        </w:rPr>
        <w:t>3. Conclusión</w:t>
      </w:r>
    </w:p>
    <w:p w:rsidR="002052DD" w:rsidRPr="00A701F5" w:rsidRDefault="002052DD" w:rsidP="004B4548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sz w:val="20"/>
          <w:szCs w:val="20"/>
          <w:lang w:val="es-ES"/>
        </w:rPr>
        <w:t>Algunas consideraciones finales</w:t>
      </w:r>
      <w:r w:rsidR="00FA7040"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194F0F"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que </w:t>
      </w:r>
      <w:r w:rsidR="00B57DB6" w:rsidRPr="00A701F5">
        <w:rPr>
          <w:rFonts w:ascii="Times New Roman" w:hAnsi="Times New Roman" w:cs="Times New Roman"/>
          <w:sz w:val="20"/>
          <w:szCs w:val="20"/>
          <w:lang w:val="es-ES"/>
        </w:rPr>
        <w:t>los autores encuentre</w:t>
      </w:r>
      <w:r w:rsidR="00FA7040" w:rsidRPr="00A701F5">
        <w:rPr>
          <w:rFonts w:ascii="Times New Roman" w:hAnsi="Times New Roman" w:cs="Times New Roman"/>
          <w:sz w:val="20"/>
          <w:szCs w:val="20"/>
          <w:lang w:val="es-ES"/>
        </w:rPr>
        <w:t>n útil</w:t>
      </w:r>
      <w:r w:rsidR="00B57DB6" w:rsidRPr="00A701F5">
        <w:rPr>
          <w:rFonts w:ascii="Times New Roman" w:hAnsi="Times New Roman" w:cs="Times New Roman"/>
          <w:sz w:val="20"/>
          <w:szCs w:val="20"/>
          <w:lang w:val="es-ES"/>
        </w:rPr>
        <w:t>es</w:t>
      </w:r>
      <w:r w:rsidR="00FA7040"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Pr="00A701F5">
        <w:rPr>
          <w:rFonts w:ascii="Times New Roman" w:hAnsi="Times New Roman" w:cs="Times New Roman"/>
          <w:sz w:val="20"/>
          <w:szCs w:val="20"/>
          <w:lang w:val="es-ES"/>
        </w:rPr>
        <w:t>se puede</w:t>
      </w:r>
      <w:r w:rsidR="00B57DB6" w:rsidRPr="00A701F5">
        <w:rPr>
          <w:rFonts w:ascii="Times New Roman" w:hAnsi="Times New Roman" w:cs="Times New Roman"/>
          <w:sz w:val="20"/>
          <w:szCs w:val="20"/>
          <w:lang w:val="es-ES"/>
        </w:rPr>
        <w:t>n</w:t>
      </w:r>
      <w:r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 incluir aquí.</w:t>
      </w:r>
    </w:p>
    <w:p w:rsidR="002052DD" w:rsidRPr="00A701F5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2052DD" w:rsidRPr="00A701F5" w:rsidRDefault="002052DD" w:rsidP="002052DD">
      <w:pPr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b/>
          <w:sz w:val="20"/>
          <w:szCs w:val="20"/>
          <w:lang w:val="es-ES"/>
        </w:rPr>
        <w:t xml:space="preserve">Agradecimientos (opcional) </w:t>
      </w:r>
    </w:p>
    <w:p w:rsidR="002052DD" w:rsidRPr="00A701F5" w:rsidRDefault="002052DD" w:rsidP="004B4548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sz w:val="20"/>
          <w:szCs w:val="20"/>
          <w:lang w:val="es-ES"/>
        </w:rPr>
        <w:lastRenderedPageBreak/>
        <w:t xml:space="preserve">Este trabajo ha sido parcialmente financiado por el </w:t>
      </w:r>
      <w:r w:rsidR="004B4548" w:rsidRPr="00A701F5">
        <w:rPr>
          <w:rFonts w:ascii="Times New Roman" w:hAnsi="Times New Roman" w:cs="Times New Roman"/>
          <w:sz w:val="20"/>
          <w:szCs w:val="20"/>
          <w:lang w:val="es-ES"/>
        </w:rPr>
        <w:t>proyecto PE-OE/MAT/UI0000/2000.</w:t>
      </w:r>
    </w:p>
    <w:p w:rsidR="002052DD" w:rsidRPr="00A701F5" w:rsidRDefault="002052DD" w:rsidP="002052DD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5D29C6" w:rsidRPr="00A701F5" w:rsidRDefault="005D29C6" w:rsidP="005D29C6">
      <w:pPr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A701F5">
        <w:rPr>
          <w:rFonts w:ascii="Times New Roman" w:hAnsi="Times New Roman" w:cs="Times New Roman"/>
          <w:b/>
          <w:sz w:val="20"/>
          <w:szCs w:val="20"/>
          <w:lang w:val="es-ES"/>
        </w:rPr>
        <w:t>Refer</w:t>
      </w:r>
      <w:r w:rsidR="00B144E8" w:rsidRPr="00A701F5">
        <w:rPr>
          <w:rFonts w:ascii="Times New Roman" w:hAnsi="Times New Roman" w:cs="Times New Roman"/>
          <w:b/>
          <w:sz w:val="20"/>
          <w:szCs w:val="20"/>
          <w:lang w:val="es-ES"/>
        </w:rPr>
        <w:t>e</w:t>
      </w:r>
      <w:r w:rsidRPr="00A701F5">
        <w:rPr>
          <w:rFonts w:ascii="Times New Roman" w:hAnsi="Times New Roman" w:cs="Times New Roman"/>
          <w:b/>
          <w:sz w:val="20"/>
          <w:szCs w:val="20"/>
          <w:lang w:val="es-ES"/>
        </w:rPr>
        <w:t>ncias</w:t>
      </w:r>
    </w:p>
    <w:p w:rsidR="005D29C6" w:rsidRPr="001A6A90" w:rsidRDefault="007301AE" w:rsidP="002472C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[1] </w:t>
      </w:r>
      <w:proofErr w:type="spellStart"/>
      <w:r w:rsidR="005D29C6" w:rsidRPr="00A701F5">
        <w:rPr>
          <w:rFonts w:ascii="Times New Roman" w:hAnsi="Times New Roman" w:cs="Times New Roman"/>
          <w:sz w:val="20"/>
          <w:szCs w:val="20"/>
          <w:lang w:val="es-ES"/>
        </w:rPr>
        <w:t>Nunes</w:t>
      </w:r>
      <w:proofErr w:type="spellEnd"/>
      <w:r w:rsidR="005D29C6"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 B., </w:t>
      </w:r>
      <w:proofErr w:type="spellStart"/>
      <w:r w:rsidR="005D29C6" w:rsidRPr="00A701F5">
        <w:rPr>
          <w:rFonts w:ascii="Times New Roman" w:hAnsi="Times New Roman" w:cs="Times New Roman"/>
          <w:sz w:val="20"/>
          <w:szCs w:val="20"/>
          <w:lang w:val="es-ES"/>
        </w:rPr>
        <w:t>Natário</w:t>
      </w:r>
      <w:proofErr w:type="spellEnd"/>
      <w:r w:rsidR="005D29C6"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 I., Carvalho L. (2011). </w:t>
      </w:r>
      <w:proofErr w:type="gramStart"/>
      <w:r w:rsidR="005D29C6" w:rsidRPr="001A6A90">
        <w:rPr>
          <w:rFonts w:ascii="Times New Roman" w:hAnsi="Times New Roman" w:cs="Times New Roman"/>
          <w:sz w:val="20"/>
          <w:szCs w:val="20"/>
          <w:lang w:val="en-US"/>
        </w:rPr>
        <w:t xml:space="preserve">Time series methods for obtaining excess mortality attributable </w:t>
      </w:r>
      <w:r w:rsidRPr="001A6A90">
        <w:rPr>
          <w:rFonts w:ascii="Times New Roman" w:hAnsi="Times New Roman" w:cs="Times New Roman"/>
          <w:sz w:val="20"/>
          <w:szCs w:val="20"/>
          <w:lang w:val="en-US"/>
        </w:rPr>
        <w:t>to influenza epidemics.</w:t>
      </w:r>
      <w:proofErr w:type="gramEnd"/>
      <w:r w:rsidRPr="001A6A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29C6" w:rsidRPr="001A6A90">
        <w:rPr>
          <w:rFonts w:ascii="Times New Roman" w:hAnsi="Times New Roman" w:cs="Times New Roman"/>
          <w:i/>
          <w:sz w:val="20"/>
          <w:szCs w:val="20"/>
          <w:lang w:val="en-US"/>
        </w:rPr>
        <w:t>Statistical Methods in Medical Research</w:t>
      </w:r>
      <w:r w:rsidR="00D32525" w:rsidRPr="001A6A90">
        <w:rPr>
          <w:rFonts w:ascii="Times New Roman" w:hAnsi="Times New Roman" w:cs="Times New Roman"/>
          <w:sz w:val="20"/>
          <w:szCs w:val="20"/>
          <w:lang w:val="en-US"/>
        </w:rPr>
        <w:t xml:space="preserve"> 20, 331-</w:t>
      </w:r>
      <w:r w:rsidR="005D29C6" w:rsidRPr="001A6A90">
        <w:rPr>
          <w:rFonts w:ascii="Times New Roman" w:hAnsi="Times New Roman" w:cs="Times New Roman"/>
          <w:sz w:val="20"/>
          <w:szCs w:val="20"/>
          <w:lang w:val="en-US"/>
        </w:rPr>
        <w:t>345.</w:t>
      </w:r>
    </w:p>
    <w:p w:rsidR="005D29C6" w:rsidRPr="00A701F5" w:rsidRDefault="007301AE" w:rsidP="002472CD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proofErr w:type="gramStart"/>
      <w:r w:rsidRPr="001A6A90">
        <w:rPr>
          <w:rFonts w:ascii="Times New Roman" w:hAnsi="Times New Roman" w:cs="Times New Roman"/>
          <w:sz w:val="20"/>
          <w:szCs w:val="20"/>
          <w:lang w:val="en-US"/>
        </w:rPr>
        <w:t xml:space="preserve">[2] </w:t>
      </w:r>
      <w:proofErr w:type="spellStart"/>
      <w:r w:rsidR="005D29C6" w:rsidRPr="001A6A90">
        <w:rPr>
          <w:rFonts w:ascii="Times New Roman" w:hAnsi="Times New Roman" w:cs="Times New Roman"/>
          <w:sz w:val="20"/>
          <w:szCs w:val="20"/>
          <w:lang w:val="en-US"/>
        </w:rPr>
        <w:t>Paulino</w:t>
      </w:r>
      <w:proofErr w:type="spellEnd"/>
      <w:r w:rsidR="005D29C6" w:rsidRPr="001A6A90">
        <w:rPr>
          <w:rFonts w:ascii="Times New Roman" w:hAnsi="Times New Roman" w:cs="Times New Roman"/>
          <w:sz w:val="20"/>
          <w:szCs w:val="20"/>
          <w:lang w:val="en-US"/>
        </w:rPr>
        <w:t xml:space="preserve">, C.D., </w:t>
      </w:r>
      <w:proofErr w:type="spellStart"/>
      <w:r w:rsidR="005D29C6" w:rsidRPr="001A6A90">
        <w:rPr>
          <w:rFonts w:ascii="Times New Roman" w:hAnsi="Times New Roman" w:cs="Times New Roman"/>
          <w:sz w:val="20"/>
          <w:szCs w:val="20"/>
          <w:lang w:val="en-US"/>
        </w:rPr>
        <w:t>Amaral</w:t>
      </w:r>
      <w:proofErr w:type="spellEnd"/>
      <w:r w:rsidR="005D29C6" w:rsidRPr="001A6A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D29C6" w:rsidRPr="001A6A90">
        <w:rPr>
          <w:rFonts w:ascii="Times New Roman" w:hAnsi="Times New Roman" w:cs="Times New Roman"/>
          <w:sz w:val="20"/>
          <w:szCs w:val="20"/>
          <w:lang w:val="en-US"/>
        </w:rPr>
        <w:t>Turkman</w:t>
      </w:r>
      <w:proofErr w:type="spellEnd"/>
      <w:r w:rsidR="005D29C6" w:rsidRPr="001A6A90">
        <w:rPr>
          <w:rFonts w:ascii="Times New Roman" w:hAnsi="Times New Roman" w:cs="Times New Roman"/>
          <w:sz w:val="20"/>
          <w:szCs w:val="20"/>
          <w:lang w:val="en-US"/>
        </w:rPr>
        <w:t xml:space="preserve">, A., </w:t>
      </w:r>
      <w:proofErr w:type="spellStart"/>
      <w:r w:rsidR="005D29C6" w:rsidRPr="001A6A90">
        <w:rPr>
          <w:rFonts w:ascii="Times New Roman" w:hAnsi="Times New Roman" w:cs="Times New Roman"/>
          <w:sz w:val="20"/>
          <w:szCs w:val="20"/>
          <w:lang w:val="en-US"/>
        </w:rPr>
        <w:t>Murteira</w:t>
      </w:r>
      <w:proofErr w:type="spellEnd"/>
      <w:r w:rsidR="005D29C6" w:rsidRPr="001A6A90">
        <w:rPr>
          <w:rFonts w:ascii="Times New Roman" w:hAnsi="Times New Roman" w:cs="Times New Roman"/>
          <w:sz w:val="20"/>
          <w:szCs w:val="20"/>
          <w:lang w:val="en-US"/>
        </w:rPr>
        <w:t>, B. (2003).</w:t>
      </w:r>
      <w:proofErr w:type="gramEnd"/>
      <w:r w:rsidR="005D29C6" w:rsidRPr="001A6A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701F5">
        <w:rPr>
          <w:rFonts w:ascii="Times New Roman" w:hAnsi="Times New Roman" w:cs="Times New Roman"/>
          <w:i/>
          <w:sz w:val="20"/>
          <w:szCs w:val="20"/>
          <w:lang w:val="es-ES"/>
        </w:rPr>
        <w:t>Estatística</w:t>
      </w:r>
      <w:proofErr w:type="spellEnd"/>
      <w:r w:rsidRPr="00A701F5">
        <w:rPr>
          <w:rFonts w:ascii="Times New Roman" w:hAnsi="Times New Roman" w:cs="Times New Roman"/>
          <w:i/>
          <w:sz w:val="20"/>
          <w:szCs w:val="20"/>
          <w:lang w:val="es-ES"/>
        </w:rPr>
        <w:t xml:space="preserve"> Bayesiana</w:t>
      </w:r>
      <w:r w:rsidR="005D29C6"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proofErr w:type="spellStart"/>
      <w:r w:rsidR="005D29C6" w:rsidRPr="00A701F5">
        <w:rPr>
          <w:rFonts w:ascii="Times New Roman" w:hAnsi="Times New Roman" w:cs="Times New Roman"/>
          <w:sz w:val="20"/>
          <w:szCs w:val="20"/>
          <w:lang w:val="es-ES"/>
        </w:rPr>
        <w:t>Fundação</w:t>
      </w:r>
      <w:proofErr w:type="spellEnd"/>
      <w:r w:rsidR="005D29C6"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5D29C6" w:rsidRPr="00A701F5">
        <w:rPr>
          <w:rFonts w:ascii="Times New Roman" w:hAnsi="Times New Roman" w:cs="Times New Roman"/>
          <w:sz w:val="20"/>
          <w:szCs w:val="20"/>
          <w:lang w:val="es-ES"/>
        </w:rPr>
        <w:t>Calouste</w:t>
      </w:r>
      <w:proofErr w:type="spellEnd"/>
      <w:r w:rsidR="005D29C6" w:rsidRPr="00A701F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5D29C6" w:rsidRPr="00A701F5">
        <w:rPr>
          <w:rFonts w:ascii="Times New Roman" w:hAnsi="Times New Roman" w:cs="Times New Roman"/>
          <w:sz w:val="20"/>
          <w:szCs w:val="20"/>
          <w:lang w:val="es-ES"/>
        </w:rPr>
        <w:t>Gulbenkian</w:t>
      </w:r>
      <w:proofErr w:type="spellEnd"/>
      <w:r w:rsidR="005D29C6" w:rsidRPr="00A701F5">
        <w:rPr>
          <w:rFonts w:ascii="Times New Roman" w:hAnsi="Times New Roman" w:cs="Times New Roman"/>
          <w:sz w:val="20"/>
          <w:szCs w:val="20"/>
          <w:lang w:val="es-ES"/>
        </w:rPr>
        <w:t>, Lisboa.</w:t>
      </w:r>
    </w:p>
    <w:p w:rsidR="005D29C6" w:rsidRPr="001A6A90" w:rsidRDefault="007301AE" w:rsidP="007301AE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A6A90">
        <w:rPr>
          <w:rFonts w:ascii="Times New Roman" w:hAnsi="Times New Roman" w:cs="Times New Roman"/>
          <w:sz w:val="20"/>
          <w:szCs w:val="20"/>
          <w:lang w:val="en-US"/>
        </w:rPr>
        <w:t xml:space="preserve">[3] </w:t>
      </w:r>
      <w:proofErr w:type="spellStart"/>
      <w:r w:rsidR="005D29C6" w:rsidRPr="001A6A90">
        <w:rPr>
          <w:rFonts w:ascii="Times New Roman" w:hAnsi="Times New Roman" w:cs="Times New Roman"/>
          <w:sz w:val="20"/>
          <w:szCs w:val="20"/>
          <w:lang w:val="en-US"/>
        </w:rPr>
        <w:t>Vasconcelos</w:t>
      </w:r>
      <w:proofErr w:type="spellEnd"/>
      <w:r w:rsidR="005D29C6" w:rsidRPr="001A6A90">
        <w:rPr>
          <w:rFonts w:ascii="Times New Roman" w:hAnsi="Times New Roman" w:cs="Times New Roman"/>
          <w:sz w:val="20"/>
          <w:szCs w:val="20"/>
          <w:lang w:val="en-US"/>
        </w:rPr>
        <w:t xml:space="preserve">, R. (1996). What do we gain from studying cancer in the digestive system data using spatial statistics? In </w:t>
      </w:r>
      <w:proofErr w:type="spellStart"/>
      <w:r w:rsidR="005D29C6" w:rsidRPr="001A6A90">
        <w:rPr>
          <w:rFonts w:ascii="Times New Roman" w:hAnsi="Times New Roman" w:cs="Times New Roman"/>
          <w:sz w:val="20"/>
          <w:szCs w:val="20"/>
          <w:lang w:val="en-US"/>
        </w:rPr>
        <w:t>Lasker</w:t>
      </w:r>
      <w:proofErr w:type="spellEnd"/>
      <w:r w:rsidR="005D29C6" w:rsidRPr="001A6A90">
        <w:rPr>
          <w:rFonts w:ascii="Times New Roman" w:hAnsi="Times New Roman" w:cs="Times New Roman"/>
          <w:sz w:val="20"/>
          <w:szCs w:val="20"/>
          <w:lang w:val="en-US"/>
        </w:rPr>
        <w:t xml:space="preserve">, G.E., Koizumi </w:t>
      </w:r>
      <w:r w:rsidRPr="001A6A90">
        <w:rPr>
          <w:rFonts w:ascii="Times New Roman" w:hAnsi="Times New Roman" w:cs="Times New Roman"/>
          <w:sz w:val="20"/>
          <w:szCs w:val="20"/>
          <w:lang w:val="en-US"/>
        </w:rPr>
        <w:t xml:space="preserve">H., </w:t>
      </w:r>
      <w:proofErr w:type="spellStart"/>
      <w:r w:rsidRPr="001A6A90">
        <w:rPr>
          <w:rFonts w:ascii="Times New Roman" w:hAnsi="Times New Roman" w:cs="Times New Roman"/>
          <w:sz w:val="20"/>
          <w:szCs w:val="20"/>
          <w:lang w:val="en-US"/>
        </w:rPr>
        <w:t>Okuyama</w:t>
      </w:r>
      <w:proofErr w:type="spellEnd"/>
      <w:r w:rsidRPr="001A6A90">
        <w:rPr>
          <w:rFonts w:ascii="Times New Roman" w:hAnsi="Times New Roman" w:cs="Times New Roman"/>
          <w:sz w:val="20"/>
          <w:szCs w:val="20"/>
          <w:lang w:val="en-US"/>
        </w:rPr>
        <w:t xml:space="preserve">, M. (eds.): </w:t>
      </w:r>
      <w:r w:rsidR="005D29C6" w:rsidRPr="001A6A90">
        <w:rPr>
          <w:rFonts w:ascii="Times New Roman" w:hAnsi="Times New Roman" w:cs="Times New Roman"/>
          <w:i/>
          <w:sz w:val="20"/>
          <w:szCs w:val="20"/>
          <w:lang w:val="en-US"/>
        </w:rPr>
        <w:t xml:space="preserve">Proceedings of the 1996 Symposium </w:t>
      </w:r>
      <w:r w:rsidRPr="001A6A90">
        <w:rPr>
          <w:rFonts w:ascii="Times New Roman" w:hAnsi="Times New Roman" w:cs="Times New Roman"/>
          <w:i/>
          <w:sz w:val="20"/>
          <w:szCs w:val="20"/>
          <w:lang w:val="en-US"/>
        </w:rPr>
        <w:t>on Health, Healing and Medicine</w:t>
      </w:r>
      <w:r w:rsidR="005D29C6" w:rsidRPr="001A6A9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1A6A90">
        <w:rPr>
          <w:rFonts w:ascii="Times New Roman" w:hAnsi="Times New Roman" w:cs="Times New Roman"/>
          <w:sz w:val="20"/>
          <w:szCs w:val="20"/>
          <w:lang w:val="en-US"/>
        </w:rPr>
        <w:t>Vol</w:t>
      </w:r>
      <w:proofErr w:type="spellEnd"/>
      <w:r w:rsidRPr="001A6A90">
        <w:rPr>
          <w:rFonts w:ascii="Times New Roman" w:hAnsi="Times New Roman" w:cs="Times New Roman"/>
          <w:sz w:val="20"/>
          <w:szCs w:val="20"/>
          <w:lang w:val="en-US"/>
        </w:rPr>
        <w:t xml:space="preserve"> II, 53-</w:t>
      </w:r>
      <w:r w:rsidR="005D29C6" w:rsidRPr="001A6A90">
        <w:rPr>
          <w:rFonts w:ascii="Times New Roman" w:hAnsi="Times New Roman" w:cs="Times New Roman"/>
          <w:sz w:val="20"/>
          <w:szCs w:val="20"/>
          <w:lang w:val="en-US"/>
        </w:rPr>
        <w:t>58, International Institute for Advanced Studies in Systems Research and Cybernetics.</w:t>
      </w:r>
    </w:p>
    <w:sectPr w:rsidR="005D29C6" w:rsidRPr="001A6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578C"/>
    <w:multiLevelType w:val="hybridMultilevel"/>
    <w:tmpl w:val="A614D2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50"/>
    <w:rsid w:val="000155BB"/>
    <w:rsid w:val="00092450"/>
    <w:rsid w:val="000A5469"/>
    <w:rsid w:val="00194F0F"/>
    <w:rsid w:val="001A6A90"/>
    <w:rsid w:val="002052DD"/>
    <w:rsid w:val="002472CD"/>
    <w:rsid w:val="003E7850"/>
    <w:rsid w:val="004B4548"/>
    <w:rsid w:val="005D29C6"/>
    <w:rsid w:val="005F5649"/>
    <w:rsid w:val="006A2C5D"/>
    <w:rsid w:val="007301AE"/>
    <w:rsid w:val="00770916"/>
    <w:rsid w:val="00830001"/>
    <w:rsid w:val="00A701F5"/>
    <w:rsid w:val="00AB0775"/>
    <w:rsid w:val="00AD53E5"/>
    <w:rsid w:val="00B144E8"/>
    <w:rsid w:val="00B57DB6"/>
    <w:rsid w:val="00D32525"/>
    <w:rsid w:val="00E1285E"/>
    <w:rsid w:val="00E56036"/>
    <w:rsid w:val="00EC0BF8"/>
    <w:rsid w:val="00FA7040"/>
    <w:rsid w:val="00FE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gsilva</dc:creator>
  <cp:lastModifiedBy>mjginzo</cp:lastModifiedBy>
  <cp:revision>8</cp:revision>
  <dcterms:created xsi:type="dcterms:W3CDTF">2013-04-01T08:02:00Z</dcterms:created>
  <dcterms:modified xsi:type="dcterms:W3CDTF">2014-04-28T20:57:00Z</dcterms:modified>
</cp:coreProperties>
</file>